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4D3E" w14:textId="20D94D9A" w:rsidR="00514CB7" w:rsidRPr="007B1392" w:rsidRDefault="00514CB7" w:rsidP="00856E3A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14:paraId="45D40B9B" w14:textId="47994C63" w:rsidR="00514CB7" w:rsidRPr="007B1392" w:rsidRDefault="00163347" w:rsidP="001633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392">
        <w:rPr>
          <w:rFonts w:ascii="Times New Roman" w:hAnsi="Times New Roman" w:cs="Times New Roman"/>
          <w:b/>
          <w:sz w:val="32"/>
          <w:szCs w:val="32"/>
        </w:rPr>
        <w:t>The Simple Succession Checklist</w:t>
      </w:r>
    </w:p>
    <w:p w14:paraId="5F14407D" w14:textId="26FAE30A" w:rsidR="00163347" w:rsidRPr="007B1392" w:rsidRDefault="00163347" w:rsidP="00163347">
      <w:pPr>
        <w:jc w:val="center"/>
        <w:rPr>
          <w:rFonts w:ascii="Times New Roman" w:hAnsi="Times New Roman" w:cs="Times New Roman"/>
        </w:rPr>
      </w:pPr>
    </w:p>
    <w:p w14:paraId="21FA81F8" w14:textId="2F578CD7" w:rsidR="00163347" w:rsidRPr="007B1392" w:rsidRDefault="00163347" w:rsidP="001633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B1392">
        <w:rPr>
          <w:rFonts w:ascii="Times New Roman" w:hAnsi="Times New Roman" w:cs="Times New Roman"/>
        </w:rPr>
        <w:t xml:space="preserve">Find a successor attorney to take over your practice </w:t>
      </w:r>
      <w:r w:rsidR="007B1392">
        <w:rPr>
          <w:rFonts w:ascii="Times New Roman" w:hAnsi="Times New Roman" w:cs="Times New Roman"/>
        </w:rPr>
        <w:t>if</w:t>
      </w:r>
      <w:r w:rsidRPr="007B1392">
        <w:rPr>
          <w:rFonts w:ascii="Times New Roman" w:hAnsi="Times New Roman" w:cs="Times New Roman"/>
        </w:rPr>
        <w:t xml:space="preserve"> you become disabled or pass away</w:t>
      </w:r>
      <w:r w:rsidR="009F3ED7" w:rsidRPr="007B1392">
        <w:rPr>
          <w:rFonts w:ascii="Times New Roman" w:hAnsi="Times New Roman" w:cs="Times New Roman"/>
        </w:rPr>
        <w:t>,</w:t>
      </w:r>
      <w:r w:rsidRPr="007B1392">
        <w:rPr>
          <w:rFonts w:ascii="Times New Roman" w:hAnsi="Times New Roman" w:cs="Times New Roman"/>
        </w:rPr>
        <w:t xml:space="preserve"> and have them sign the attached agreement.</w:t>
      </w:r>
    </w:p>
    <w:p w14:paraId="267C4EFC" w14:textId="77777777" w:rsidR="00163347" w:rsidRPr="007B1392" w:rsidRDefault="00163347" w:rsidP="00163347">
      <w:pPr>
        <w:pStyle w:val="ListParagraph"/>
        <w:rPr>
          <w:rFonts w:ascii="Times New Roman" w:hAnsi="Times New Roman" w:cs="Times New Roman"/>
        </w:rPr>
      </w:pPr>
    </w:p>
    <w:p w14:paraId="4667DC66" w14:textId="77777777" w:rsidR="00163347" w:rsidRPr="007B1392" w:rsidRDefault="00163347" w:rsidP="0016334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B1392">
        <w:rPr>
          <w:rFonts w:ascii="Times New Roman" w:hAnsi="Times New Roman" w:cs="Times New Roman"/>
        </w:rPr>
        <w:t>Make sure that your successor attorney has access to:</w:t>
      </w:r>
    </w:p>
    <w:p w14:paraId="197F18A3" w14:textId="77777777" w:rsidR="00163347" w:rsidRPr="007B1392" w:rsidRDefault="00163347" w:rsidP="00163347">
      <w:pPr>
        <w:pStyle w:val="ListParagraph"/>
        <w:rPr>
          <w:rFonts w:ascii="Times New Roman" w:hAnsi="Times New Roman" w:cs="Times New Roman"/>
        </w:rPr>
      </w:pPr>
    </w:p>
    <w:p w14:paraId="20919AE4" w14:textId="79913C90" w:rsidR="00163347" w:rsidRPr="007B1392" w:rsidRDefault="00D46A97" w:rsidP="001633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B1392">
        <w:rPr>
          <w:rFonts w:ascii="Times New Roman" w:hAnsi="Times New Roman" w:cs="Times New Roman"/>
        </w:rPr>
        <w:t>An</w:t>
      </w:r>
      <w:r w:rsidR="00163347" w:rsidRPr="007B1392">
        <w:rPr>
          <w:rFonts w:ascii="Times New Roman" w:hAnsi="Times New Roman" w:cs="Times New Roman"/>
        </w:rPr>
        <w:t xml:space="preserve"> active file list</w:t>
      </w:r>
    </w:p>
    <w:p w14:paraId="53CD5786" w14:textId="62FC06C8" w:rsidR="00D46A97" w:rsidRPr="007B1392" w:rsidRDefault="00D46A97" w:rsidP="001633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B1392">
        <w:rPr>
          <w:rFonts w:ascii="Times New Roman" w:hAnsi="Times New Roman" w:cs="Times New Roman"/>
        </w:rPr>
        <w:t>Calendared events</w:t>
      </w:r>
    </w:p>
    <w:p w14:paraId="09432013" w14:textId="4BEDDB6D" w:rsidR="00163347" w:rsidRPr="007B1392" w:rsidRDefault="00163347" w:rsidP="001633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B1392">
        <w:rPr>
          <w:rFonts w:ascii="Times New Roman" w:hAnsi="Times New Roman" w:cs="Times New Roman"/>
        </w:rPr>
        <w:t>Logins/passwords</w:t>
      </w:r>
    </w:p>
    <w:p w14:paraId="7F07B418" w14:textId="4D6A46D9" w:rsidR="00163347" w:rsidRPr="007B1392" w:rsidRDefault="00163347" w:rsidP="001633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B1392">
        <w:rPr>
          <w:rFonts w:ascii="Times New Roman" w:hAnsi="Times New Roman" w:cs="Times New Roman"/>
        </w:rPr>
        <w:t>Significant business agreements (e.g.</w:t>
      </w:r>
      <w:r w:rsidR="009F3ED7" w:rsidRPr="007B1392">
        <w:rPr>
          <w:rFonts w:ascii="Times New Roman" w:hAnsi="Times New Roman" w:cs="Times New Roman"/>
        </w:rPr>
        <w:t>,</w:t>
      </w:r>
      <w:r w:rsidRPr="007B1392">
        <w:rPr>
          <w:rFonts w:ascii="Times New Roman" w:hAnsi="Times New Roman" w:cs="Times New Roman"/>
        </w:rPr>
        <w:t xml:space="preserve"> lease)</w:t>
      </w:r>
    </w:p>
    <w:p w14:paraId="3AF97C70" w14:textId="65998A63" w:rsidR="00D46A97" w:rsidRPr="007B1392" w:rsidRDefault="00D46A97" w:rsidP="0016334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7B1392">
        <w:rPr>
          <w:rFonts w:ascii="Times New Roman" w:hAnsi="Times New Roman" w:cs="Times New Roman"/>
        </w:rPr>
        <w:t>Billing, banking, and trust account records</w:t>
      </w:r>
    </w:p>
    <w:p w14:paraId="4E5EEE6D" w14:textId="0B195405" w:rsidR="00D46A97" w:rsidRPr="007B1392" w:rsidRDefault="00D46A97" w:rsidP="00D46A97">
      <w:pPr>
        <w:rPr>
          <w:rFonts w:ascii="Times New Roman" w:hAnsi="Times New Roman" w:cs="Times New Roman"/>
        </w:rPr>
      </w:pPr>
    </w:p>
    <w:p w14:paraId="65B90860" w14:textId="459C6D72" w:rsidR="00D46A97" w:rsidRPr="007B1392" w:rsidRDefault="009F3ED7" w:rsidP="00D46A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B1392">
        <w:rPr>
          <w:rFonts w:ascii="Times New Roman" w:hAnsi="Times New Roman" w:cs="Times New Roman"/>
        </w:rPr>
        <w:t>Numerous</w:t>
      </w:r>
      <w:r w:rsidR="00D46A97" w:rsidRPr="007B1392">
        <w:rPr>
          <w:rFonts w:ascii="Times New Roman" w:hAnsi="Times New Roman" w:cs="Times New Roman"/>
        </w:rPr>
        <w:t xml:space="preserve"> agreements, forms, and other related information </w:t>
      </w:r>
      <w:r w:rsidRPr="007B1392">
        <w:rPr>
          <w:rFonts w:ascii="Times New Roman" w:hAnsi="Times New Roman" w:cs="Times New Roman"/>
        </w:rPr>
        <w:t xml:space="preserve">are available </w:t>
      </w:r>
      <w:r w:rsidR="00D46A97" w:rsidRPr="007B1392">
        <w:rPr>
          <w:rFonts w:ascii="Times New Roman" w:hAnsi="Times New Roman" w:cs="Times New Roman"/>
        </w:rPr>
        <w:t>o</w:t>
      </w:r>
      <w:r w:rsidRPr="007B1392">
        <w:rPr>
          <w:rFonts w:ascii="Times New Roman" w:hAnsi="Times New Roman" w:cs="Times New Roman"/>
        </w:rPr>
        <w:t>n</w:t>
      </w:r>
      <w:r w:rsidR="00D46A97" w:rsidRPr="007B1392">
        <w:rPr>
          <w:rFonts w:ascii="Times New Roman" w:hAnsi="Times New Roman" w:cs="Times New Roman"/>
        </w:rPr>
        <w:t xml:space="preserve">line from other states that you can </w:t>
      </w:r>
      <w:r w:rsidRPr="007B1392">
        <w:rPr>
          <w:rFonts w:ascii="Times New Roman" w:hAnsi="Times New Roman" w:cs="Times New Roman"/>
        </w:rPr>
        <w:t>use</w:t>
      </w:r>
      <w:r w:rsidR="00D46A97" w:rsidRPr="007B1392">
        <w:rPr>
          <w:rFonts w:ascii="Times New Roman" w:hAnsi="Times New Roman" w:cs="Times New Roman"/>
        </w:rPr>
        <w:t xml:space="preserve"> for your specific issues and needs. They are:</w:t>
      </w:r>
    </w:p>
    <w:p w14:paraId="5FE00879" w14:textId="50028323" w:rsidR="00D46A97" w:rsidRPr="007B1392" w:rsidRDefault="00D46A97" w:rsidP="00D46A97">
      <w:pPr>
        <w:ind w:left="1020"/>
        <w:rPr>
          <w:rFonts w:ascii="Times New Roman" w:hAnsi="Times New Roman" w:cs="Times New Roman"/>
        </w:rPr>
      </w:pPr>
    </w:p>
    <w:p w14:paraId="160EB690" w14:textId="77777777" w:rsidR="00D46A97" w:rsidRPr="007B1392" w:rsidRDefault="00D46A97" w:rsidP="00D46A97">
      <w:pPr>
        <w:numPr>
          <w:ilvl w:val="0"/>
          <w:numId w:val="10"/>
        </w:numPr>
        <w:shd w:val="clear" w:color="auto" w:fill="FFFFFF"/>
        <w:tabs>
          <w:tab w:val="clear" w:pos="900"/>
          <w:tab w:val="num" w:pos="1920"/>
        </w:tabs>
        <w:spacing w:before="100" w:beforeAutospacing="1" w:after="100" w:afterAutospacing="1" w:line="240" w:lineRule="auto"/>
        <w:ind w:left="1320"/>
        <w:rPr>
          <w:rFonts w:ascii="Times New Roman" w:hAnsi="Times New Roman" w:cs="Times New Roman"/>
          <w:color w:val="333333"/>
          <w:sz w:val="23"/>
          <w:szCs w:val="23"/>
        </w:rPr>
      </w:pPr>
      <w:r w:rsidRPr="007B1392">
        <w:rPr>
          <w:rFonts w:ascii="Times New Roman" w:hAnsi="Times New Roman" w:cs="Times New Roman"/>
          <w:color w:val="333333"/>
          <w:sz w:val="23"/>
          <w:szCs w:val="23"/>
        </w:rPr>
        <w:t>Iowa: </w:t>
      </w:r>
      <w:hyperlink r:id="rId7" w:history="1">
        <w:r w:rsidRPr="007B1392">
          <w:rPr>
            <w:rStyle w:val="Hyperlink"/>
            <w:rFonts w:ascii="Times New Roman" w:hAnsi="Times New Roman" w:cs="Times New Roman"/>
            <w:color w:val="C41230"/>
            <w:sz w:val="23"/>
            <w:szCs w:val="23"/>
          </w:rPr>
          <w:t>https://www.iowabar.org/?pg=SuccessionPlanning</w:t>
        </w:r>
      </w:hyperlink>
    </w:p>
    <w:p w14:paraId="4D7E6018" w14:textId="77777777" w:rsidR="00D46A97" w:rsidRPr="007B1392" w:rsidRDefault="00BD1B9A" w:rsidP="00D46A97">
      <w:pPr>
        <w:numPr>
          <w:ilvl w:val="0"/>
          <w:numId w:val="10"/>
        </w:numPr>
        <w:shd w:val="clear" w:color="auto" w:fill="FFFFFF"/>
        <w:tabs>
          <w:tab w:val="clear" w:pos="900"/>
          <w:tab w:val="num" w:pos="1920"/>
        </w:tabs>
        <w:spacing w:before="100" w:beforeAutospacing="1" w:after="100" w:afterAutospacing="1" w:line="240" w:lineRule="auto"/>
        <w:ind w:left="1320"/>
        <w:rPr>
          <w:rFonts w:ascii="Times New Roman" w:hAnsi="Times New Roman" w:cs="Times New Roman"/>
          <w:color w:val="333333"/>
          <w:sz w:val="23"/>
          <w:szCs w:val="23"/>
        </w:rPr>
      </w:pPr>
      <w:hyperlink r:id="rId8" w:history="1">
        <w:r w:rsidR="00D46A97" w:rsidRPr="007B1392">
          <w:rPr>
            <w:rStyle w:val="Hyperlink"/>
            <w:rFonts w:ascii="Times New Roman" w:hAnsi="Times New Roman" w:cs="Times New Roman"/>
            <w:color w:val="C41230"/>
            <w:sz w:val="23"/>
            <w:szCs w:val="23"/>
          </w:rPr>
          <w:t>Washington:</w:t>
        </w:r>
      </w:hyperlink>
    </w:p>
    <w:p w14:paraId="043968E4" w14:textId="77777777" w:rsidR="00D46A97" w:rsidRPr="007B1392" w:rsidRDefault="00D46A97" w:rsidP="00D46A97">
      <w:pPr>
        <w:numPr>
          <w:ilvl w:val="0"/>
          <w:numId w:val="10"/>
        </w:numPr>
        <w:shd w:val="clear" w:color="auto" w:fill="FFFFFF"/>
        <w:tabs>
          <w:tab w:val="clear" w:pos="900"/>
          <w:tab w:val="num" w:pos="1920"/>
        </w:tabs>
        <w:spacing w:before="100" w:beforeAutospacing="1" w:after="100" w:afterAutospacing="1" w:line="240" w:lineRule="auto"/>
        <w:ind w:left="1320"/>
        <w:rPr>
          <w:rFonts w:ascii="Times New Roman" w:hAnsi="Times New Roman" w:cs="Times New Roman"/>
          <w:color w:val="333333"/>
          <w:sz w:val="23"/>
          <w:szCs w:val="23"/>
        </w:rPr>
      </w:pPr>
      <w:r w:rsidRPr="007B1392">
        <w:rPr>
          <w:rFonts w:ascii="Times New Roman" w:hAnsi="Times New Roman" w:cs="Times New Roman"/>
          <w:color w:val="333333"/>
          <w:sz w:val="23"/>
          <w:szCs w:val="23"/>
        </w:rPr>
        <w:t>Wisconsin: </w:t>
      </w:r>
      <w:hyperlink r:id="rId9" w:history="1">
        <w:r w:rsidRPr="007B1392">
          <w:rPr>
            <w:rStyle w:val="Hyperlink"/>
            <w:rFonts w:ascii="Times New Roman" w:hAnsi="Times New Roman" w:cs="Times New Roman"/>
            <w:color w:val="C41230"/>
            <w:sz w:val="23"/>
            <w:szCs w:val="23"/>
          </w:rPr>
          <w:t>https://www.wisbar.org/formembers/practicemanagement/Documents/After%20All,%20You%20Are%20Only%20Human%20Version%20131028.pdf</w:t>
        </w:r>
      </w:hyperlink>
    </w:p>
    <w:p w14:paraId="2979A315" w14:textId="77777777" w:rsidR="00D46A97" w:rsidRPr="007B1392" w:rsidRDefault="00D46A97" w:rsidP="00D46A97">
      <w:pPr>
        <w:numPr>
          <w:ilvl w:val="0"/>
          <w:numId w:val="10"/>
        </w:numPr>
        <w:shd w:val="clear" w:color="auto" w:fill="FFFFFF"/>
        <w:tabs>
          <w:tab w:val="clear" w:pos="900"/>
          <w:tab w:val="num" w:pos="1920"/>
        </w:tabs>
        <w:spacing w:before="100" w:beforeAutospacing="1" w:after="100" w:afterAutospacing="1" w:line="240" w:lineRule="auto"/>
        <w:ind w:left="1320"/>
        <w:rPr>
          <w:rFonts w:ascii="Times New Roman" w:hAnsi="Times New Roman" w:cs="Times New Roman"/>
          <w:color w:val="333333"/>
          <w:sz w:val="23"/>
          <w:szCs w:val="23"/>
        </w:rPr>
      </w:pPr>
      <w:r w:rsidRPr="007B1392">
        <w:rPr>
          <w:rFonts w:ascii="Times New Roman" w:hAnsi="Times New Roman" w:cs="Times New Roman"/>
          <w:color w:val="333333"/>
          <w:sz w:val="23"/>
          <w:szCs w:val="23"/>
        </w:rPr>
        <w:t>New Mexico: </w:t>
      </w:r>
      <w:hyperlink r:id="rId10" w:history="1">
        <w:r w:rsidRPr="007B1392">
          <w:rPr>
            <w:rStyle w:val="Hyperlink"/>
            <w:rFonts w:ascii="Times New Roman" w:hAnsi="Times New Roman" w:cs="Times New Roman"/>
            <w:color w:val="C41230"/>
            <w:sz w:val="23"/>
            <w:szCs w:val="23"/>
          </w:rPr>
          <w:t>https://www.sbnm.org/Member-Services/Succession-Planning</w:t>
        </w:r>
      </w:hyperlink>
    </w:p>
    <w:p w14:paraId="3A723592" w14:textId="77777777" w:rsidR="00D46A97" w:rsidRPr="007B1392" w:rsidRDefault="00BD1B9A" w:rsidP="00D46A97">
      <w:pPr>
        <w:numPr>
          <w:ilvl w:val="0"/>
          <w:numId w:val="10"/>
        </w:numPr>
        <w:shd w:val="clear" w:color="auto" w:fill="FFFFFF"/>
        <w:tabs>
          <w:tab w:val="clear" w:pos="900"/>
          <w:tab w:val="num" w:pos="1920"/>
        </w:tabs>
        <w:spacing w:before="100" w:beforeAutospacing="1" w:after="100" w:afterAutospacing="1" w:line="240" w:lineRule="auto"/>
        <w:ind w:left="1320"/>
        <w:rPr>
          <w:rFonts w:ascii="Times New Roman" w:hAnsi="Times New Roman" w:cs="Times New Roman"/>
          <w:color w:val="333333"/>
          <w:sz w:val="23"/>
          <w:szCs w:val="23"/>
        </w:rPr>
      </w:pPr>
      <w:hyperlink r:id="rId11" w:history="1">
        <w:r w:rsidR="00D46A97" w:rsidRPr="007B1392">
          <w:rPr>
            <w:rStyle w:val="Hyperlink"/>
            <w:rFonts w:ascii="Times New Roman" w:hAnsi="Times New Roman" w:cs="Times New Roman"/>
            <w:color w:val="C41230"/>
            <w:sz w:val="23"/>
            <w:szCs w:val="23"/>
          </w:rPr>
          <w:t>New York</w:t>
        </w:r>
      </w:hyperlink>
      <w:r w:rsidR="00D46A97" w:rsidRPr="007B1392">
        <w:rPr>
          <w:rFonts w:ascii="Times New Roman" w:hAnsi="Times New Roman" w:cs="Times New Roman"/>
          <w:color w:val="333333"/>
          <w:sz w:val="23"/>
          <w:szCs w:val="23"/>
        </w:rPr>
        <w:t> </w:t>
      </w:r>
      <w:hyperlink r:id="rId12" w:tooltip="NYSBA-Planning-Ahead-Guide-Second-Edition2 (1)" w:history="1">
        <w:r w:rsidR="00D46A97" w:rsidRPr="007B1392">
          <w:rPr>
            <w:rStyle w:val="Hyperlink"/>
            <w:rFonts w:ascii="Times New Roman" w:hAnsi="Times New Roman" w:cs="Times New Roman"/>
            <w:color w:val="C41230"/>
            <w:sz w:val="23"/>
            <w:szCs w:val="23"/>
          </w:rPr>
          <w:t>NYSBA-Planning-Ahead-Guide-Second-Edition2 (1)</w:t>
        </w:r>
      </w:hyperlink>
    </w:p>
    <w:p w14:paraId="4A7DECD1" w14:textId="77777777" w:rsidR="00D46A97" w:rsidRPr="007B1392" w:rsidRDefault="00BD1B9A" w:rsidP="00D46A97">
      <w:pPr>
        <w:numPr>
          <w:ilvl w:val="0"/>
          <w:numId w:val="10"/>
        </w:numPr>
        <w:shd w:val="clear" w:color="auto" w:fill="FFFFFF"/>
        <w:tabs>
          <w:tab w:val="clear" w:pos="900"/>
          <w:tab w:val="num" w:pos="1920"/>
        </w:tabs>
        <w:spacing w:before="100" w:beforeAutospacing="1" w:after="100" w:afterAutospacing="1" w:line="240" w:lineRule="auto"/>
        <w:ind w:left="1320"/>
        <w:rPr>
          <w:rFonts w:ascii="Times New Roman" w:hAnsi="Times New Roman" w:cs="Times New Roman"/>
          <w:color w:val="333333"/>
          <w:sz w:val="23"/>
          <w:szCs w:val="23"/>
        </w:rPr>
      </w:pPr>
      <w:hyperlink r:id="rId13" w:tooltip="Planning Ahead August 2015 Oregon" w:history="1">
        <w:r w:rsidR="00D46A97" w:rsidRPr="007B1392">
          <w:rPr>
            <w:rStyle w:val="Hyperlink"/>
            <w:rFonts w:ascii="Times New Roman" w:hAnsi="Times New Roman" w:cs="Times New Roman"/>
            <w:color w:val="C41230"/>
            <w:sz w:val="23"/>
            <w:szCs w:val="23"/>
          </w:rPr>
          <w:t>Planning Ahead August 2015 Oregon</w:t>
        </w:r>
      </w:hyperlink>
      <w:r w:rsidR="00D46A97" w:rsidRPr="007B1392">
        <w:rPr>
          <w:rFonts w:ascii="Times New Roman" w:hAnsi="Times New Roman" w:cs="Times New Roman"/>
          <w:color w:val="333333"/>
          <w:sz w:val="23"/>
          <w:szCs w:val="23"/>
        </w:rPr>
        <w:t> </w:t>
      </w:r>
    </w:p>
    <w:p w14:paraId="5BF2F267" w14:textId="77777777" w:rsidR="00D46A97" w:rsidRPr="007B1392" w:rsidRDefault="00D46A97" w:rsidP="007B1392">
      <w:pPr>
        <w:spacing w:after="0"/>
        <w:ind w:left="9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6DC1C4" w14:textId="77777777" w:rsidR="00D46A97" w:rsidRPr="007B1392" w:rsidRDefault="00D46A97" w:rsidP="00D46A97">
      <w:pPr>
        <w:rPr>
          <w:rFonts w:ascii="Times New Roman" w:hAnsi="Times New Roman" w:cs="Times New Roman"/>
        </w:rPr>
      </w:pPr>
    </w:p>
    <w:p w14:paraId="6E8BEAC0" w14:textId="77777777" w:rsidR="00D46A97" w:rsidRPr="009F3ED7" w:rsidRDefault="00D46A97" w:rsidP="00D46A97">
      <w:pPr>
        <w:rPr>
          <w:rFonts w:cstheme="minorHAnsi"/>
        </w:rPr>
      </w:pPr>
    </w:p>
    <w:p w14:paraId="2573AA14" w14:textId="77777777" w:rsidR="00D46A97" w:rsidRPr="00D46A97" w:rsidRDefault="00D46A97" w:rsidP="00D46A97">
      <w:pPr>
        <w:rPr>
          <w:rFonts w:cs="Times New Roman (Body CS)"/>
        </w:rPr>
      </w:pPr>
    </w:p>
    <w:p w14:paraId="1D003661" w14:textId="77777777" w:rsidR="00163347" w:rsidRPr="00163347" w:rsidRDefault="00163347" w:rsidP="00163347">
      <w:pPr>
        <w:pStyle w:val="ListParagraph"/>
        <w:rPr>
          <w:rFonts w:cs="Times New Roman (Body CS)"/>
        </w:rPr>
      </w:pPr>
    </w:p>
    <w:p w14:paraId="200939EF" w14:textId="77777777" w:rsidR="00163347" w:rsidRPr="00163347" w:rsidRDefault="00163347" w:rsidP="00163347">
      <w:pPr>
        <w:rPr>
          <w:rFonts w:cs="Times New Roman (Body CS)"/>
        </w:rPr>
      </w:pPr>
    </w:p>
    <w:p w14:paraId="760FBC02" w14:textId="352E0D1F" w:rsidR="00776BE8" w:rsidRPr="0077118E" w:rsidRDefault="00776BE8" w:rsidP="00163347">
      <w:pPr>
        <w:pStyle w:val="Heading1"/>
      </w:pPr>
    </w:p>
    <w:sectPr w:rsidR="00776BE8" w:rsidRPr="0077118E" w:rsidSect="000670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B614A" w14:textId="77777777" w:rsidR="00BD1B9A" w:rsidRDefault="00BD1B9A" w:rsidP="00497D30">
      <w:pPr>
        <w:spacing w:after="0" w:line="240" w:lineRule="auto"/>
      </w:pPr>
      <w:r>
        <w:separator/>
      </w:r>
    </w:p>
  </w:endnote>
  <w:endnote w:type="continuationSeparator" w:id="0">
    <w:p w14:paraId="709A0A37" w14:textId="77777777" w:rsidR="00BD1B9A" w:rsidRDefault="00BD1B9A" w:rsidP="0049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31B9" w14:textId="77777777" w:rsidR="00497D30" w:rsidRDefault="00497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C99E" w14:textId="77777777" w:rsidR="00497D30" w:rsidRDefault="00497D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CAE4" w14:textId="77777777" w:rsidR="00497D30" w:rsidRDefault="00497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63778" w14:textId="77777777" w:rsidR="00BD1B9A" w:rsidRDefault="00BD1B9A" w:rsidP="00497D30">
      <w:pPr>
        <w:spacing w:after="0" w:line="240" w:lineRule="auto"/>
      </w:pPr>
      <w:r>
        <w:separator/>
      </w:r>
    </w:p>
  </w:footnote>
  <w:footnote w:type="continuationSeparator" w:id="0">
    <w:p w14:paraId="39D8B10F" w14:textId="77777777" w:rsidR="00BD1B9A" w:rsidRDefault="00BD1B9A" w:rsidP="0049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5E0B" w14:textId="77777777" w:rsidR="00497D30" w:rsidRDefault="00497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66482" w14:textId="77777777" w:rsidR="00497D30" w:rsidRDefault="00497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5FCD" w14:textId="77777777" w:rsidR="00497D30" w:rsidRDefault="00497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14B"/>
    <w:multiLevelType w:val="hybridMultilevel"/>
    <w:tmpl w:val="3588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4A76"/>
    <w:multiLevelType w:val="hybridMultilevel"/>
    <w:tmpl w:val="FF20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69EE"/>
    <w:multiLevelType w:val="multilevel"/>
    <w:tmpl w:val="30D233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3D913246"/>
    <w:multiLevelType w:val="hybridMultilevel"/>
    <w:tmpl w:val="19D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35DC0"/>
    <w:multiLevelType w:val="multilevel"/>
    <w:tmpl w:val="C5FC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047F1C"/>
    <w:multiLevelType w:val="hybridMultilevel"/>
    <w:tmpl w:val="F1EA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E7234"/>
    <w:multiLevelType w:val="hybridMultilevel"/>
    <w:tmpl w:val="5E1C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E61F1"/>
    <w:multiLevelType w:val="hybridMultilevel"/>
    <w:tmpl w:val="0718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AD"/>
    <w:rsid w:val="00022F8E"/>
    <w:rsid w:val="000670FD"/>
    <w:rsid w:val="0009605C"/>
    <w:rsid w:val="000A22F5"/>
    <w:rsid w:val="000A678E"/>
    <w:rsid w:val="000C2105"/>
    <w:rsid w:val="00140396"/>
    <w:rsid w:val="00160B2A"/>
    <w:rsid w:val="00162766"/>
    <w:rsid w:val="00163347"/>
    <w:rsid w:val="00177110"/>
    <w:rsid w:val="00181482"/>
    <w:rsid w:val="001B10E6"/>
    <w:rsid w:val="002474BF"/>
    <w:rsid w:val="002A3D29"/>
    <w:rsid w:val="002D556E"/>
    <w:rsid w:val="003410E0"/>
    <w:rsid w:val="004068D9"/>
    <w:rsid w:val="00411224"/>
    <w:rsid w:val="004440BF"/>
    <w:rsid w:val="00497D30"/>
    <w:rsid w:val="0051019F"/>
    <w:rsid w:val="00514CB7"/>
    <w:rsid w:val="00521193"/>
    <w:rsid w:val="0058079D"/>
    <w:rsid w:val="005B5C30"/>
    <w:rsid w:val="005D335B"/>
    <w:rsid w:val="00631622"/>
    <w:rsid w:val="00651CCE"/>
    <w:rsid w:val="006C36AA"/>
    <w:rsid w:val="0070077B"/>
    <w:rsid w:val="00733289"/>
    <w:rsid w:val="0077118E"/>
    <w:rsid w:val="00776BE8"/>
    <w:rsid w:val="007902BB"/>
    <w:rsid w:val="007B1392"/>
    <w:rsid w:val="007C18C9"/>
    <w:rsid w:val="007F0AC3"/>
    <w:rsid w:val="007F4E83"/>
    <w:rsid w:val="0080271F"/>
    <w:rsid w:val="00830A15"/>
    <w:rsid w:val="00831C1B"/>
    <w:rsid w:val="00832AB2"/>
    <w:rsid w:val="00850ED6"/>
    <w:rsid w:val="00856E3A"/>
    <w:rsid w:val="00860E3A"/>
    <w:rsid w:val="0088530D"/>
    <w:rsid w:val="0089083B"/>
    <w:rsid w:val="008930D6"/>
    <w:rsid w:val="008E1B7C"/>
    <w:rsid w:val="00912023"/>
    <w:rsid w:val="009421B3"/>
    <w:rsid w:val="00952894"/>
    <w:rsid w:val="009634AD"/>
    <w:rsid w:val="00982DE2"/>
    <w:rsid w:val="009A2678"/>
    <w:rsid w:val="009D0061"/>
    <w:rsid w:val="009F3ED7"/>
    <w:rsid w:val="00A14648"/>
    <w:rsid w:val="00A31603"/>
    <w:rsid w:val="00A37C86"/>
    <w:rsid w:val="00A65EF7"/>
    <w:rsid w:val="00AE4E24"/>
    <w:rsid w:val="00B000E6"/>
    <w:rsid w:val="00B828A0"/>
    <w:rsid w:val="00BB0C52"/>
    <w:rsid w:val="00BD1B9A"/>
    <w:rsid w:val="00BD3103"/>
    <w:rsid w:val="00BD50A2"/>
    <w:rsid w:val="00C4254E"/>
    <w:rsid w:val="00CA5439"/>
    <w:rsid w:val="00CE3C15"/>
    <w:rsid w:val="00D2326C"/>
    <w:rsid w:val="00D44085"/>
    <w:rsid w:val="00D46A97"/>
    <w:rsid w:val="00D84A9E"/>
    <w:rsid w:val="00DB690B"/>
    <w:rsid w:val="00DD0AF2"/>
    <w:rsid w:val="00DD41B9"/>
    <w:rsid w:val="00DE3D0E"/>
    <w:rsid w:val="00DF05FF"/>
    <w:rsid w:val="00E16706"/>
    <w:rsid w:val="00E4720A"/>
    <w:rsid w:val="00E53273"/>
    <w:rsid w:val="00E75FD4"/>
    <w:rsid w:val="00E82EB5"/>
    <w:rsid w:val="00EA699A"/>
    <w:rsid w:val="00F75325"/>
    <w:rsid w:val="00FD0C08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F7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70FD"/>
  </w:style>
  <w:style w:type="paragraph" w:styleId="Heading1">
    <w:name w:val="heading 1"/>
    <w:basedOn w:val="Normal"/>
    <w:next w:val="Normal"/>
    <w:link w:val="Heading1Char"/>
    <w:uiPriority w:val="9"/>
    <w:qFormat/>
    <w:rsid w:val="00163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A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D30"/>
  </w:style>
  <w:style w:type="paragraph" w:styleId="Footer">
    <w:name w:val="footer"/>
    <w:basedOn w:val="Normal"/>
    <w:link w:val="FooterChar"/>
    <w:uiPriority w:val="99"/>
    <w:unhideWhenUsed/>
    <w:rsid w:val="0049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D30"/>
  </w:style>
  <w:style w:type="character" w:styleId="Hyperlink">
    <w:name w:val="Hyperlink"/>
    <w:basedOn w:val="DefaultParagraphFont"/>
    <w:uiPriority w:val="99"/>
    <w:unhideWhenUsed/>
    <w:rsid w:val="00497D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28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32A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33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a.org/for-legal-professionals/member-support/practice-management/guides/disaster-planning." TargetMode="External"/><Relationship Id="rId13" Type="http://schemas.openxmlformats.org/officeDocument/2006/relationships/hyperlink" Target="https://www.mnbar.org/docs/default-source/default-document-library/planning-ahead-august-2015-oregon.pdf?sfvrsn=cbcd81e8_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owabar.org/?pg=SuccessionPlanning" TargetMode="External"/><Relationship Id="rId12" Type="http://schemas.openxmlformats.org/officeDocument/2006/relationships/hyperlink" Target="https://www.mnbar.org/docs/default-source/default-document-library/nysba-planning-ahead-guide-second-edition2-(1).pdf?sfvrsn=8f18ab7c_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ysba.org/attorney-resources/planning-ahead-gui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bnm.org/Member-Services/Succession-Plannin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wisbar.org/formembers/practicemanagement/Documents/After%20All,%20You%20Are%20Only%20Human%20Version%20131028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6F5FD2-EA64-D14E-8725-6BE8092EF65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S. Ginsburg</dc:creator>
  <cp:lastModifiedBy>Roy  Ginsburg</cp:lastModifiedBy>
  <cp:revision>4</cp:revision>
  <cp:lastPrinted>2012-04-05T20:39:00Z</cp:lastPrinted>
  <dcterms:created xsi:type="dcterms:W3CDTF">2023-09-25T17:43:00Z</dcterms:created>
  <dcterms:modified xsi:type="dcterms:W3CDTF">2023-09-25T21:50:00Z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documentId_50</vt:lpwstr>
  </property>
  <property fmtid="{D5CDD505-2E9C-101B-9397-08002B2CF9AE}" pid="3" name="grammarly_documentContext">
    <vt:lpwstr>{"goals":[],"domain":"general","emotions":[],"dialect":"american"}</vt:lpwstr>
  </property>
</Properties>
</file>